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E6" w:rsidRDefault="008F1165" w:rsidP="00841DC4">
      <w:pPr>
        <w:spacing w:before="100" w:beforeAutospacing="1" w:after="100" w:afterAutospacing="1"/>
        <w:rPr>
          <w:rFonts w:ascii="Arial" w:hAnsi="Arial" w:cs="Arial"/>
        </w:rPr>
      </w:pPr>
      <w:r>
        <w:rPr>
          <w:rFonts w:ascii="Arial" w:hAnsi="Arial" w:cs="Arial"/>
          <w:noProof/>
        </w:rPr>
        <w:drawing>
          <wp:anchor distT="0" distB="0" distL="114300" distR="114300" simplePos="0" relativeHeight="251657216" behindDoc="0" locked="0" layoutInCell="1" allowOverlap="1" wp14:anchorId="217A7515" wp14:editId="1F0CBECD">
            <wp:simplePos x="0" y="0"/>
            <wp:positionH relativeFrom="margin">
              <wp:align>center</wp:align>
            </wp:positionH>
            <wp:positionV relativeFrom="paragraph">
              <wp:posOffset>97155</wp:posOffset>
            </wp:positionV>
            <wp:extent cx="2458720" cy="1104900"/>
            <wp:effectExtent l="0" t="0" r="0" b="0"/>
            <wp:wrapThrough wrapText="bothSides">
              <wp:wrapPolygon edited="0">
                <wp:start x="0" y="0"/>
                <wp:lineTo x="0" y="21228"/>
                <wp:lineTo x="21421" y="21228"/>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hnland Nursing.BMP"/>
                    <pic:cNvPicPr/>
                  </pic:nvPicPr>
                  <pic:blipFill>
                    <a:blip r:embed="rId5">
                      <a:extLst>
                        <a:ext uri="{28A0092B-C50C-407E-A947-70E740481C1C}">
                          <a14:useLocalDpi xmlns:a14="http://schemas.microsoft.com/office/drawing/2010/main" val="0"/>
                        </a:ext>
                      </a:extLst>
                    </a:blip>
                    <a:stretch>
                      <a:fillRect/>
                    </a:stretch>
                  </pic:blipFill>
                  <pic:spPr>
                    <a:xfrm>
                      <a:off x="0" y="0"/>
                      <a:ext cx="2458720" cy="1104900"/>
                    </a:xfrm>
                    <a:prstGeom prst="rect">
                      <a:avLst/>
                    </a:prstGeom>
                  </pic:spPr>
                </pic:pic>
              </a:graphicData>
            </a:graphic>
            <wp14:sizeRelH relativeFrom="margin">
              <wp14:pctWidth>0</wp14:pctWidth>
            </wp14:sizeRelH>
            <wp14:sizeRelV relativeFrom="margin">
              <wp14:pctHeight>0</wp14:pctHeight>
            </wp14:sizeRelV>
          </wp:anchor>
        </w:drawing>
      </w:r>
    </w:p>
    <w:p w:rsidR="00E2564F" w:rsidRDefault="00E2564F" w:rsidP="00E2564F">
      <w:pPr>
        <w:spacing w:before="100" w:beforeAutospacing="1"/>
        <w:contextualSpacing/>
        <w:rPr>
          <w:rFonts w:ascii="Arial" w:hAnsi="Arial" w:cs="Arial"/>
          <w:sz w:val="22"/>
          <w:szCs w:val="22"/>
        </w:rPr>
      </w:pPr>
    </w:p>
    <w:p w:rsidR="00E2564F" w:rsidRDefault="00E2564F" w:rsidP="00E2564F">
      <w:pPr>
        <w:spacing w:before="100" w:beforeAutospacing="1"/>
        <w:contextualSpacing/>
        <w:rPr>
          <w:rFonts w:ascii="Arial" w:hAnsi="Arial" w:cs="Arial"/>
          <w:sz w:val="22"/>
          <w:szCs w:val="22"/>
        </w:rPr>
      </w:pPr>
    </w:p>
    <w:p w:rsidR="00E2564F" w:rsidRDefault="00E2564F" w:rsidP="00E2564F">
      <w:pPr>
        <w:spacing w:before="100" w:beforeAutospacing="1"/>
        <w:contextualSpacing/>
        <w:rPr>
          <w:rFonts w:ascii="Arial" w:hAnsi="Arial" w:cs="Arial"/>
          <w:sz w:val="22"/>
          <w:szCs w:val="22"/>
        </w:rPr>
      </w:pPr>
    </w:p>
    <w:p w:rsidR="001606BA" w:rsidRDefault="001606BA" w:rsidP="00E2564F">
      <w:pPr>
        <w:spacing w:before="100" w:beforeAutospacing="1"/>
        <w:contextualSpacing/>
        <w:rPr>
          <w:rFonts w:ascii="Arial" w:hAnsi="Arial" w:cs="Arial"/>
          <w:sz w:val="22"/>
          <w:szCs w:val="22"/>
        </w:rPr>
      </w:pPr>
    </w:p>
    <w:p w:rsidR="00D91F16" w:rsidRDefault="00D91F16" w:rsidP="00E2564F">
      <w:pPr>
        <w:spacing w:before="100" w:beforeAutospacing="1"/>
        <w:contextualSpacing/>
        <w:rPr>
          <w:rFonts w:ascii="Arial" w:hAnsi="Arial" w:cs="Arial"/>
          <w:sz w:val="22"/>
          <w:szCs w:val="22"/>
        </w:rPr>
      </w:pPr>
    </w:p>
    <w:p w:rsidR="00D91F16" w:rsidRDefault="00D91F16" w:rsidP="00E2564F">
      <w:pPr>
        <w:spacing w:before="100" w:beforeAutospacing="1"/>
        <w:contextualSpacing/>
        <w:rPr>
          <w:rFonts w:ascii="Arial" w:hAnsi="Arial" w:cs="Arial"/>
          <w:sz w:val="22"/>
          <w:szCs w:val="22"/>
        </w:rPr>
      </w:pPr>
    </w:p>
    <w:p w:rsidR="00E2564F" w:rsidRDefault="00E2564F" w:rsidP="00E2564F">
      <w:pPr>
        <w:pBdr>
          <w:bottom w:val="single" w:sz="4" w:space="1" w:color="auto"/>
        </w:pBdr>
        <w:spacing w:before="100" w:beforeAutospacing="1"/>
        <w:contextualSpacing/>
        <w:rPr>
          <w:rFonts w:ascii="Arial" w:hAnsi="Arial" w:cs="Arial"/>
          <w:sz w:val="22"/>
          <w:szCs w:val="22"/>
        </w:rPr>
      </w:pPr>
    </w:p>
    <w:p w:rsidR="00E2564F" w:rsidRDefault="00E2564F" w:rsidP="00E2564F">
      <w:pPr>
        <w:spacing w:before="100" w:beforeAutospacing="1"/>
        <w:contextualSpacing/>
        <w:rPr>
          <w:rFonts w:ascii="Arial" w:hAnsi="Arial" w:cs="Arial"/>
          <w:sz w:val="22"/>
          <w:szCs w:val="22"/>
        </w:rPr>
      </w:pPr>
    </w:p>
    <w:p w:rsidR="001606BA" w:rsidRDefault="001606BA" w:rsidP="00E2564F">
      <w:pPr>
        <w:spacing w:before="100" w:beforeAutospacing="1"/>
        <w:contextualSpacing/>
        <w:rPr>
          <w:rFonts w:ascii="Arial" w:hAnsi="Arial" w:cs="Arial"/>
        </w:rPr>
      </w:pPr>
    </w:p>
    <w:p w:rsidR="00D91F16" w:rsidRDefault="00D91F16" w:rsidP="00E2564F">
      <w:pPr>
        <w:spacing w:before="100" w:beforeAutospacing="1"/>
        <w:contextualSpacing/>
        <w:rPr>
          <w:rFonts w:ascii="Arial" w:hAnsi="Arial" w:cs="Arial"/>
        </w:rPr>
      </w:pPr>
    </w:p>
    <w:p w:rsidR="003C06E6" w:rsidRPr="001606BA" w:rsidRDefault="00D30D21" w:rsidP="00E2564F">
      <w:pPr>
        <w:spacing w:before="100" w:beforeAutospacing="1"/>
        <w:contextualSpacing/>
        <w:rPr>
          <w:rFonts w:ascii="Arial" w:hAnsi="Arial" w:cs="Arial"/>
          <w:b/>
        </w:rPr>
      </w:pPr>
      <w:r>
        <w:rPr>
          <w:rFonts w:ascii="Arial" w:hAnsi="Arial" w:cs="Arial"/>
        </w:rPr>
        <w:t xml:space="preserve">June </w:t>
      </w:r>
      <w:r w:rsidR="004C17F2">
        <w:rPr>
          <w:rFonts w:ascii="Arial" w:hAnsi="Arial" w:cs="Arial"/>
        </w:rPr>
        <w:t>2</w:t>
      </w:r>
      <w:r w:rsidR="007C25F0">
        <w:rPr>
          <w:rFonts w:ascii="Arial" w:hAnsi="Arial" w:cs="Arial"/>
        </w:rPr>
        <w:t>6</w:t>
      </w:r>
      <w:r w:rsidR="00B31062" w:rsidRPr="001606BA">
        <w:rPr>
          <w:rFonts w:ascii="Arial" w:hAnsi="Arial" w:cs="Arial"/>
        </w:rPr>
        <w:t>, 2022</w:t>
      </w:r>
      <w:r w:rsidR="00627421" w:rsidRPr="001606BA">
        <w:rPr>
          <w:rFonts w:ascii="Arial" w:hAnsi="Arial" w:cs="Arial"/>
        </w:rPr>
        <w:t xml:space="preserve"> </w:t>
      </w:r>
    </w:p>
    <w:p w:rsidR="00A50E98" w:rsidRPr="001606BA" w:rsidRDefault="00A50E98" w:rsidP="00E2564F">
      <w:pPr>
        <w:spacing w:before="100" w:beforeAutospacing="1"/>
        <w:contextualSpacing/>
        <w:rPr>
          <w:rFonts w:ascii="Arial" w:hAnsi="Arial" w:cs="Arial"/>
        </w:rPr>
      </w:pPr>
    </w:p>
    <w:p w:rsidR="00504B5F" w:rsidRDefault="00504B5F" w:rsidP="00E2564F">
      <w:pPr>
        <w:spacing w:before="100" w:beforeAutospacing="1"/>
        <w:contextualSpacing/>
        <w:rPr>
          <w:rFonts w:ascii="Arial" w:hAnsi="Arial" w:cs="Arial"/>
        </w:rPr>
      </w:pPr>
    </w:p>
    <w:p w:rsidR="00E2564F" w:rsidRPr="001606BA" w:rsidRDefault="008F1165" w:rsidP="00E2564F">
      <w:pPr>
        <w:spacing w:before="100" w:beforeAutospacing="1"/>
        <w:contextualSpacing/>
        <w:rPr>
          <w:rFonts w:ascii="Arial" w:hAnsi="Arial" w:cs="Arial"/>
        </w:rPr>
      </w:pPr>
      <w:r w:rsidRPr="001606BA">
        <w:rPr>
          <w:rFonts w:ascii="Arial" w:hAnsi="Arial" w:cs="Arial"/>
        </w:rPr>
        <w:t>Dear Resident and Family Members,</w:t>
      </w:r>
      <w:r w:rsidR="002C7C18" w:rsidRPr="001606BA">
        <w:rPr>
          <w:rFonts w:ascii="Arial" w:hAnsi="Arial" w:cs="Arial"/>
        </w:rPr>
        <w:t xml:space="preserve"> </w:t>
      </w:r>
    </w:p>
    <w:p w:rsidR="0028464D" w:rsidRPr="001606BA" w:rsidRDefault="0028464D" w:rsidP="00D40E4E">
      <w:pPr>
        <w:autoSpaceDE w:val="0"/>
        <w:autoSpaceDN w:val="0"/>
        <w:adjustRightInd w:val="0"/>
        <w:contextualSpacing/>
        <w:rPr>
          <w:rFonts w:ascii="Arial" w:hAnsi="Arial" w:cs="Arial"/>
        </w:rPr>
      </w:pPr>
    </w:p>
    <w:p w:rsidR="001606BA" w:rsidRDefault="001606BA" w:rsidP="001606BA">
      <w:pPr>
        <w:jc w:val="both"/>
        <w:rPr>
          <w:rFonts w:ascii="Arial" w:hAnsi="Arial" w:cs="Arial"/>
        </w:rPr>
      </w:pPr>
      <w:r w:rsidRPr="001606BA">
        <w:rPr>
          <w:rFonts w:ascii="Arial" w:hAnsi="Arial" w:cs="Arial"/>
        </w:rPr>
        <w:t xml:space="preserve">We are writing to inform you that we have received notification </w:t>
      </w:r>
      <w:r w:rsidR="00504B5F">
        <w:rPr>
          <w:rFonts w:ascii="Arial" w:hAnsi="Arial" w:cs="Arial"/>
        </w:rPr>
        <w:t xml:space="preserve">today </w:t>
      </w:r>
      <w:r w:rsidRPr="001606BA">
        <w:rPr>
          <w:rFonts w:ascii="Arial" w:hAnsi="Arial" w:cs="Arial"/>
        </w:rPr>
        <w:t xml:space="preserve">that </w:t>
      </w:r>
      <w:r w:rsidR="007C25F0">
        <w:rPr>
          <w:rFonts w:ascii="Arial" w:hAnsi="Arial" w:cs="Arial"/>
        </w:rPr>
        <w:t xml:space="preserve">one </w:t>
      </w:r>
      <w:r w:rsidR="004C17F2">
        <w:rPr>
          <w:rFonts w:ascii="Arial" w:hAnsi="Arial" w:cs="Arial"/>
        </w:rPr>
        <w:t>resident</w:t>
      </w:r>
      <w:r w:rsidR="007C25F0">
        <w:rPr>
          <w:rFonts w:ascii="Arial" w:hAnsi="Arial" w:cs="Arial"/>
        </w:rPr>
        <w:t xml:space="preserve"> has</w:t>
      </w:r>
      <w:bookmarkStart w:id="0" w:name="_GoBack"/>
      <w:bookmarkEnd w:id="0"/>
      <w:r w:rsidR="00E26B91">
        <w:rPr>
          <w:rFonts w:ascii="Arial" w:hAnsi="Arial" w:cs="Arial"/>
        </w:rPr>
        <w:t xml:space="preserve"> tested positive for COVID-19.  Please be advised that the facility is in outbreak status.  </w:t>
      </w:r>
      <w:r w:rsidRPr="001606BA">
        <w:rPr>
          <w:rFonts w:ascii="Arial" w:hAnsi="Arial" w:cs="Arial"/>
        </w:rPr>
        <w:t xml:space="preserve">We are currently conducting contact tracing, and will test any residents </w:t>
      </w:r>
      <w:r>
        <w:rPr>
          <w:rFonts w:ascii="Arial" w:hAnsi="Arial" w:cs="Arial"/>
        </w:rPr>
        <w:t>and</w:t>
      </w:r>
      <w:r w:rsidRPr="001606BA">
        <w:rPr>
          <w:rFonts w:ascii="Arial" w:hAnsi="Arial" w:cs="Arial"/>
        </w:rPr>
        <w:t xml:space="preserve"> staff members who may have been exposed at least twice in the coming days to ensure negative results.</w:t>
      </w:r>
      <w:r>
        <w:rPr>
          <w:rFonts w:ascii="Arial" w:hAnsi="Arial" w:cs="Arial"/>
        </w:rPr>
        <w:t xml:space="preserve">  </w:t>
      </w:r>
      <w:r w:rsidRPr="001606BA">
        <w:rPr>
          <w:rFonts w:ascii="Arial" w:hAnsi="Arial" w:cs="Arial"/>
        </w:rPr>
        <w:t>If this affects your loved one, his/her designated representative will have been notified by phone.</w:t>
      </w:r>
    </w:p>
    <w:p w:rsidR="00972197" w:rsidRDefault="00972197" w:rsidP="001606BA">
      <w:pPr>
        <w:jc w:val="both"/>
        <w:rPr>
          <w:rFonts w:ascii="Arial" w:hAnsi="Arial" w:cs="Arial"/>
        </w:rPr>
      </w:pPr>
    </w:p>
    <w:p w:rsidR="001606BA" w:rsidRPr="001606BA" w:rsidRDefault="001606BA" w:rsidP="001606BA">
      <w:pPr>
        <w:jc w:val="both"/>
        <w:rPr>
          <w:rFonts w:ascii="Arial" w:hAnsi="Arial" w:cs="Arial"/>
        </w:rPr>
      </w:pPr>
      <w:r w:rsidRPr="001606BA">
        <w:rPr>
          <w:rFonts w:ascii="Arial" w:hAnsi="Arial" w:cs="Arial"/>
        </w:rPr>
        <w:t>As a reminder, NYS Department of Health continues to require all visitors to present a negative SARS-CoV-2 test result prior to visiting your love one. Negative test results must have been received from tests administered no more than one day prior to visitation for antigen test (rapid) and two days prior for a PCR. If you do not have access to testing outside of our facility, we have test kits and will provide you with one before your visit. Please be aware that testing takes approximately 15 minutes, and may impact the time you have to spend with your loved one.</w:t>
      </w:r>
    </w:p>
    <w:p w:rsidR="001606BA" w:rsidRPr="001606BA" w:rsidRDefault="001606BA" w:rsidP="001606BA">
      <w:pPr>
        <w:jc w:val="both"/>
        <w:rPr>
          <w:rFonts w:ascii="Arial" w:hAnsi="Arial" w:cs="Arial"/>
        </w:rPr>
      </w:pPr>
    </w:p>
    <w:p w:rsidR="001606BA" w:rsidRPr="001606BA" w:rsidRDefault="0056311F" w:rsidP="001606BA">
      <w:pPr>
        <w:jc w:val="both"/>
        <w:rPr>
          <w:rFonts w:ascii="Arial" w:hAnsi="Arial" w:cs="Arial"/>
        </w:rPr>
      </w:pPr>
      <w:r>
        <w:rPr>
          <w:rFonts w:ascii="Arial" w:hAnsi="Arial" w:cs="Arial"/>
        </w:rPr>
        <w:t>Our p</w:t>
      </w:r>
      <w:r w:rsidR="001606BA" w:rsidRPr="001606BA">
        <w:rPr>
          <w:rFonts w:ascii="Arial" w:hAnsi="Arial" w:cs="Arial"/>
        </w:rPr>
        <w:t>referred visiting hours, for the benefit of our residents, are between 10:00 AM and 8</w:t>
      </w:r>
      <w:r w:rsidR="001606BA">
        <w:rPr>
          <w:rFonts w:ascii="Arial" w:hAnsi="Arial" w:cs="Arial"/>
        </w:rPr>
        <w:t>:00</w:t>
      </w:r>
      <w:r w:rsidR="001606BA" w:rsidRPr="001606BA">
        <w:rPr>
          <w:rFonts w:ascii="Arial" w:hAnsi="Arial" w:cs="Arial"/>
        </w:rPr>
        <w:t xml:space="preserve"> PM. </w:t>
      </w:r>
      <w:r w:rsidR="001606BA">
        <w:rPr>
          <w:rFonts w:ascii="Arial" w:hAnsi="Arial" w:cs="Arial"/>
        </w:rPr>
        <w:t>Surgical or better m</w:t>
      </w:r>
      <w:r w:rsidR="001606BA" w:rsidRPr="001606BA">
        <w:rPr>
          <w:rFonts w:ascii="Arial" w:hAnsi="Arial" w:cs="Arial"/>
        </w:rPr>
        <w:t xml:space="preserve">asks </w:t>
      </w:r>
      <w:r w:rsidR="001606BA">
        <w:rPr>
          <w:rFonts w:ascii="Arial" w:hAnsi="Arial" w:cs="Arial"/>
        </w:rPr>
        <w:t xml:space="preserve">(no cloth masks) </w:t>
      </w:r>
      <w:r w:rsidR="001606BA" w:rsidRPr="001606BA">
        <w:rPr>
          <w:rFonts w:ascii="Arial" w:hAnsi="Arial" w:cs="Arial"/>
        </w:rPr>
        <w:t>are required to be worn at all times while in the facility, including during your visit with your loved one. Sanitize your hands often, especially when entering and leaving our facility, and maintain physical distancing wherever possible.</w:t>
      </w:r>
      <w:r w:rsidR="001606BA">
        <w:rPr>
          <w:rFonts w:ascii="Arial" w:hAnsi="Arial" w:cs="Arial"/>
        </w:rPr>
        <w:t xml:space="preserve">  </w:t>
      </w:r>
      <w:r w:rsidR="001606BA" w:rsidRPr="001606BA">
        <w:rPr>
          <w:rFonts w:ascii="Arial" w:hAnsi="Arial" w:cs="Arial"/>
        </w:rPr>
        <w:t>Please refrain from visiting if you do not feel well, if you have tested positive for COVID-19, or if you know you have been exposed to COVID.</w:t>
      </w:r>
    </w:p>
    <w:p w:rsidR="001606BA" w:rsidRPr="001606BA" w:rsidRDefault="001606BA" w:rsidP="001606BA">
      <w:pPr>
        <w:jc w:val="both"/>
        <w:rPr>
          <w:rFonts w:ascii="Arial" w:hAnsi="Arial" w:cs="Arial"/>
        </w:rPr>
      </w:pPr>
    </w:p>
    <w:p w:rsidR="001606BA" w:rsidRDefault="001606BA" w:rsidP="001606BA">
      <w:pPr>
        <w:jc w:val="both"/>
        <w:rPr>
          <w:rFonts w:ascii="Arial" w:hAnsi="Arial" w:cs="Arial"/>
        </w:rPr>
      </w:pPr>
      <w:r w:rsidRPr="001606BA">
        <w:rPr>
          <w:rFonts w:ascii="Arial" w:hAnsi="Arial" w:cs="Arial"/>
        </w:rPr>
        <w:t>All visitors are encouraged to be vaccinated, and boosted when eligible, to reduce the risk of contracting and spreading COVID-19, as well as to reduce the severity of illness if infection occurs.</w:t>
      </w:r>
    </w:p>
    <w:p w:rsidR="001606BA" w:rsidRPr="001606BA" w:rsidRDefault="001606BA" w:rsidP="001606BA">
      <w:pPr>
        <w:jc w:val="both"/>
        <w:rPr>
          <w:rFonts w:ascii="Arial" w:hAnsi="Arial" w:cs="Arial"/>
        </w:rPr>
      </w:pPr>
    </w:p>
    <w:p w:rsidR="00534647" w:rsidRDefault="00504B5F" w:rsidP="003F7C98">
      <w:pPr>
        <w:spacing w:before="100" w:beforeAutospacing="1"/>
        <w:contextualSpacing/>
        <w:jc w:val="both"/>
        <w:rPr>
          <w:rFonts w:ascii="Arial" w:hAnsi="Arial" w:cs="Arial"/>
        </w:rPr>
      </w:pPr>
      <w:r>
        <w:rPr>
          <w:rFonts w:ascii="Arial" w:hAnsi="Arial" w:cs="Arial"/>
        </w:rPr>
        <w:t>Thank you and we appreciate your cooperation.</w:t>
      </w:r>
    </w:p>
    <w:p w:rsidR="00504B5F" w:rsidRPr="00504B5F" w:rsidRDefault="00504B5F" w:rsidP="003F7C98">
      <w:pPr>
        <w:spacing w:before="100" w:beforeAutospacing="1"/>
        <w:contextualSpacing/>
        <w:jc w:val="both"/>
        <w:rPr>
          <w:rFonts w:ascii="Arial" w:hAnsi="Arial" w:cs="Arial"/>
          <w:sz w:val="16"/>
          <w:szCs w:val="16"/>
        </w:rPr>
      </w:pPr>
    </w:p>
    <w:p w:rsidR="00504B5F" w:rsidRDefault="00504B5F" w:rsidP="003F7C98">
      <w:pPr>
        <w:spacing w:before="100" w:beforeAutospacing="1"/>
        <w:contextualSpacing/>
        <w:jc w:val="both"/>
        <w:rPr>
          <w:rFonts w:ascii="Lucida Handwriting" w:hAnsi="Lucida Handwriting" w:cs="Arial"/>
          <w:b/>
        </w:rPr>
      </w:pPr>
      <w:r w:rsidRPr="00504B5F">
        <w:rPr>
          <w:rFonts w:ascii="Lucida Handwriting" w:hAnsi="Lucida Handwriting" w:cs="Arial"/>
          <w:b/>
        </w:rPr>
        <w:t>The St. Johnland Care Team</w:t>
      </w:r>
    </w:p>
    <w:p w:rsidR="00213BF2" w:rsidRPr="00504B5F" w:rsidRDefault="00213BF2" w:rsidP="003F7C98">
      <w:pPr>
        <w:spacing w:before="100" w:beforeAutospacing="1"/>
        <w:contextualSpacing/>
        <w:jc w:val="both"/>
        <w:rPr>
          <w:rFonts w:ascii="Lucida Handwriting" w:hAnsi="Lucida Handwriting" w:cs="Arial"/>
          <w:b/>
        </w:rPr>
      </w:pPr>
    </w:p>
    <w:sectPr w:rsidR="00213BF2" w:rsidRPr="00504B5F" w:rsidSect="00304449">
      <w:pgSz w:w="12240" w:h="15840" w:code="1"/>
      <w:pgMar w:top="432" w:right="1152" w:bottom="432" w:left="1152" w:header="0" w:footer="288"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BCF"/>
    <w:multiLevelType w:val="hybridMultilevel"/>
    <w:tmpl w:val="5B2AF6CE"/>
    <w:lvl w:ilvl="0" w:tplc="92A09404">
      <w:numFmt w:val="bullet"/>
      <w:lvlText w:val="•"/>
      <w:lvlJc w:val="left"/>
      <w:pPr>
        <w:ind w:left="1640" w:hanging="118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56F5"/>
    <w:multiLevelType w:val="hybridMultilevel"/>
    <w:tmpl w:val="A610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2F64"/>
    <w:multiLevelType w:val="hybridMultilevel"/>
    <w:tmpl w:val="8786B6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D820C89"/>
    <w:multiLevelType w:val="hybridMultilevel"/>
    <w:tmpl w:val="33D87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CBB21BD"/>
    <w:multiLevelType w:val="hybridMultilevel"/>
    <w:tmpl w:val="50EC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1110C"/>
    <w:multiLevelType w:val="hybridMultilevel"/>
    <w:tmpl w:val="E6C8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31776"/>
    <w:multiLevelType w:val="hybridMultilevel"/>
    <w:tmpl w:val="939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814D8"/>
    <w:multiLevelType w:val="hybridMultilevel"/>
    <w:tmpl w:val="EE7EF3BE"/>
    <w:lvl w:ilvl="0" w:tplc="92A09404">
      <w:numFmt w:val="bullet"/>
      <w:lvlText w:val="•"/>
      <w:lvlJc w:val="left"/>
      <w:pPr>
        <w:ind w:left="1640" w:hanging="118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C596CEA"/>
    <w:multiLevelType w:val="multilevel"/>
    <w:tmpl w:val="467A0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63D8B"/>
    <w:multiLevelType w:val="hybridMultilevel"/>
    <w:tmpl w:val="925C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5"/>
  </w:num>
  <w:num w:numId="6">
    <w:abstractNumId w:val="4"/>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C4"/>
    <w:rsid w:val="0000607F"/>
    <w:rsid w:val="00041861"/>
    <w:rsid w:val="00045C98"/>
    <w:rsid w:val="0004682A"/>
    <w:rsid w:val="0006363E"/>
    <w:rsid w:val="00067E7E"/>
    <w:rsid w:val="00086977"/>
    <w:rsid w:val="000A4719"/>
    <w:rsid w:val="000B776C"/>
    <w:rsid w:val="000C3CBA"/>
    <w:rsid w:val="000C6195"/>
    <w:rsid w:val="000C7647"/>
    <w:rsid w:val="000F75D8"/>
    <w:rsid w:val="00115FB6"/>
    <w:rsid w:val="00120FDF"/>
    <w:rsid w:val="00121A26"/>
    <w:rsid w:val="0014283F"/>
    <w:rsid w:val="00154303"/>
    <w:rsid w:val="001606BA"/>
    <w:rsid w:val="00161374"/>
    <w:rsid w:val="00180CE5"/>
    <w:rsid w:val="00187056"/>
    <w:rsid w:val="001B231A"/>
    <w:rsid w:val="001D141D"/>
    <w:rsid w:val="001E09DA"/>
    <w:rsid w:val="001E19E9"/>
    <w:rsid w:val="00204DCC"/>
    <w:rsid w:val="0020609E"/>
    <w:rsid w:val="00207716"/>
    <w:rsid w:val="00213370"/>
    <w:rsid w:val="00213AA4"/>
    <w:rsid w:val="00213BF2"/>
    <w:rsid w:val="00214C58"/>
    <w:rsid w:val="0023072F"/>
    <w:rsid w:val="00235FFB"/>
    <w:rsid w:val="002611B7"/>
    <w:rsid w:val="00263CBE"/>
    <w:rsid w:val="00280A2E"/>
    <w:rsid w:val="002840D9"/>
    <w:rsid w:val="0028464D"/>
    <w:rsid w:val="00293B97"/>
    <w:rsid w:val="00296AAB"/>
    <w:rsid w:val="002A1B3F"/>
    <w:rsid w:val="002A4FDA"/>
    <w:rsid w:val="002B32BC"/>
    <w:rsid w:val="002B4C3C"/>
    <w:rsid w:val="002C7C18"/>
    <w:rsid w:val="002E2759"/>
    <w:rsid w:val="002E4102"/>
    <w:rsid w:val="0030020D"/>
    <w:rsid w:val="00304449"/>
    <w:rsid w:val="0031484E"/>
    <w:rsid w:val="0031541D"/>
    <w:rsid w:val="00333F2E"/>
    <w:rsid w:val="00373F97"/>
    <w:rsid w:val="0038253E"/>
    <w:rsid w:val="00387498"/>
    <w:rsid w:val="00391897"/>
    <w:rsid w:val="003A0BF5"/>
    <w:rsid w:val="003C06E6"/>
    <w:rsid w:val="003D41AA"/>
    <w:rsid w:val="003E1F23"/>
    <w:rsid w:val="003F29FA"/>
    <w:rsid w:val="003F7C98"/>
    <w:rsid w:val="00400EC1"/>
    <w:rsid w:val="00421398"/>
    <w:rsid w:val="00435B90"/>
    <w:rsid w:val="00450AC1"/>
    <w:rsid w:val="00450C9B"/>
    <w:rsid w:val="0045704B"/>
    <w:rsid w:val="004650B7"/>
    <w:rsid w:val="00465D2C"/>
    <w:rsid w:val="004735EC"/>
    <w:rsid w:val="00473DE6"/>
    <w:rsid w:val="0047627D"/>
    <w:rsid w:val="00494332"/>
    <w:rsid w:val="004C17F2"/>
    <w:rsid w:val="004D5823"/>
    <w:rsid w:val="004E20B6"/>
    <w:rsid w:val="004F3AFF"/>
    <w:rsid w:val="00504B5F"/>
    <w:rsid w:val="00515B9D"/>
    <w:rsid w:val="00517340"/>
    <w:rsid w:val="00534647"/>
    <w:rsid w:val="00545217"/>
    <w:rsid w:val="00562E51"/>
    <w:rsid w:val="0056311F"/>
    <w:rsid w:val="00576B3A"/>
    <w:rsid w:val="005A2FC4"/>
    <w:rsid w:val="005B0DB4"/>
    <w:rsid w:val="005B5C48"/>
    <w:rsid w:val="005D0EEC"/>
    <w:rsid w:val="005E6CB9"/>
    <w:rsid w:val="005F6567"/>
    <w:rsid w:val="00600DC3"/>
    <w:rsid w:val="00605B3E"/>
    <w:rsid w:val="006134A3"/>
    <w:rsid w:val="00627421"/>
    <w:rsid w:val="00653A8D"/>
    <w:rsid w:val="00687418"/>
    <w:rsid w:val="006927D7"/>
    <w:rsid w:val="006B5370"/>
    <w:rsid w:val="00705F50"/>
    <w:rsid w:val="007158F0"/>
    <w:rsid w:val="0074492D"/>
    <w:rsid w:val="00754E5C"/>
    <w:rsid w:val="00774CB6"/>
    <w:rsid w:val="00786FF2"/>
    <w:rsid w:val="007B46E8"/>
    <w:rsid w:val="007C25F0"/>
    <w:rsid w:val="007C42D3"/>
    <w:rsid w:val="007C48FC"/>
    <w:rsid w:val="007E588B"/>
    <w:rsid w:val="007E63AC"/>
    <w:rsid w:val="0080459A"/>
    <w:rsid w:val="008063FD"/>
    <w:rsid w:val="00817984"/>
    <w:rsid w:val="008301E0"/>
    <w:rsid w:val="00836876"/>
    <w:rsid w:val="00837A0F"/>
    <w:rsid w:val="00841DC4"/>
    <w:rsid w:val="00842BD7"/>
    <w:rsid w:val="0085011C"/>
    <w:rsid w:val="008506E7"/>
    <w:rsid w:val="00865B3B"/>
    <w:rsid w:val="00865D77"/>
    <w:rsid w:val="008D4614"/>
    <w:rsid w:val="008E61E1"/>
    <w:rsid w:val="008F1165"/>
    <w:rsid w:val="008F6D16"/>
    <w:rsid w:val="008F79D7"/>
    <w:rsid w:val="00920596"/>
    <w:rsid w:val="00932465"/>
    <w:rsid w:val="00957F4C"/>
    <w:rsid w:val="00972197"/>
    <w:rsid w:val="009C20A8"/>
    <w:rsid w:val="009E683A"/>
    <w:rsid w:val="009F1465"/>
    <w:rsid w:val="00A40A57"/>
    <w:rsid w:val="00A509AB"/>
    <w:rsid w:val="00A50E98"/>
    <w:rsid w:val="00A62836"/>
    <w:rsid w:val="00A652EC"/>
    <w:rsid w:val="00A81363"/>
    <w:rsid w:val="00AA79CE"/>
    <w:rsid w:val="00AC52F9"/>
    <w:rsid w:val="00AD250A"/>
    <w:rsid w:val="00AD3550"/>
    <w:rsid w:val="00AE1CFC"/>
    <w:rsid w:val="00AE7E41"/>
    <w:rsid w:val="00B042FF"/>
    <w:rsid w:val="00B055C5"/>
    <w:rsid w:val="00B31062"/>
    <w:rsid w:val="00B335F0"/>
    <w:rsid w:val="00B34C66"/>
    <w:rsid w:val="00B351F7"/>
    <w:rsid w:val="00B4528D"/>
    <w:rsid w:val="00B45401"/>
    <w:rsid w:val="00B51B63"/>
    <w:rsid w:val="00B537D6"/>
    <w:rsid w:val="00B56A38"/>
    <w:rsid w:val="00B80D4F"/>
    <w:rsid w:val="00B860DD"/>
    <w:rsid w:val="00B87670"/>
    <w:rsid w:val="00B93410"/>
    <w:rsid w:val="00BB00B6"/>
    <w:rsid w:val="00BB0A3C"/>
    <w:rsid w:val="00BB798F"/>
    <w:rsid w:val="00BD1837"/>
    <w:rsid w:val="00BE0F4B"/>
    <w:rsid w:val="00BE7CD6"/>
    <w:rsid w:val="00BF1CB4"/>
    <w:rsid w:val="00C00F8D"/>
    <w:rsid w:val="00C02261"/>
    <w:rsid w:val="00C3485A"/>
    <w:rsid w:val="00C365B1"/>
    <w:rsid w:val="00C55C89"/>
    <w:rsid w:val="00C92A52"/>
    <w:rsid w:val="00C97FF4"/>
    <w:rsid w:val="00CA5FFE"/>
    <w:rsid w:val="00CB0204"/>
    <w:rsid w:val="00CB52A2"/>
    <w:rsid w:val="00CD65A3"/>
    <w:rsid w:val="00D102F0"/>
    <w:rsid w:val="00D17BE0"/>
    <w:rsid w:val="00D23BC2"/>
    <w:rsid w:val="00D30D21"/>
    <w:rsid w:val="00D3724A"/>
    <w:rsid w:val="00D40E4E"/>
    <w:rsid w:val="00D53A3A"/>
    <w:rsid w:val="00D66C7D"/>
    <w:rsid w:val="00D91F16"/>
    <w:rsid w:val="00DA240B"/>
    <w:rsid w:val="00DE06B9"/>
    <w:rsid w:val="00DE18DA"/>
    <w:rsid w:val="00DE7696"/>
    <w:rsid w:val="00E2564F"/>
    <w:rsid w:val="00E26B91"/>
    <w:rsid w:val="00E40068"/>
    <w:rsid w:val="00E517B0"/>
    <w:rsid w:val="00E62F9B"/>
    <w:rsid w:val="00E670B3"/>
    <w:rsid w:val="00E71A1A"/>
    <w:rsid w:val="00E729A5"/>
    <w:rsid w:val="00E879F3"/>
    <w:rsid w:val="00EB3458"/>
    <w:rsid w:val="00EB5FB6"/>
    <w:rsid w:val="00EC6BBB"/>
    <w:rsid w:val="00EE040D"/>
    <w:rsid w:val="00F148E9"/>
    <w:rsid w:val="00F31746"/>
    <w:rsid w:val="00F477C9"/>
    <w:rsid w:val="00F7229D"/>
    <w:rsid w:val="00F724BD"/>
    <w:rsid w:val="00FE013C"/>
    <w:rsid w:val="00FE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ED0765-FD7D-434B-838F-3ABAE9B5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C4"/>
    <w:pPr>
      <w:spacing w:after="0" w:line="240" w:lineRule="auto"/>
    </w:pPr>
    <w:rPr>
      <w:rFonts w:eastAsiaTheme="minorEastAsia"/>
      <w:sz w:val="24"/>
      <w:szCs w:val="24"/>
    </w:rPr>
  </w:style>
  <w:style w:type="paragraph" w:styleId="Heading2">
    <w:name w:val="heading 2"/>
    <w:basedOn w:val="Normal"/>
    <w:link w:val="Heading2Char"/>
    <w:uiPriority w:val="9"/>
    <w:semiHidden/>
    <w:unhideWhenUsed/>
    <w:qFormat/>
    <w:rsid w:val="003C06E6"/>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C4"/>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3C06E6"/>
    <w:rPr>
      <w:rFonts w:ascii="Times New Roman" w:hAnsi="Times New Roman" w:cs="Times New Roman"/>
      <w:b/>
      <w:bCs/>
      <w:sz w:val="36"/>
      <w:szCs w:val="36"/>
    </w:rPr>
  </w:style>
  <w:style w:type="paragraph" w:styleId="NormalWeb">
    <w:name w:val="Normal (Web)"/>
    <w:basedOn w:val="Normal"/>
    <w:uiPriority w:val="99"/>
    <w:unhideWhenUsed/>
    <w:rsid w:val="003C06E6"/>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CA5FF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CB52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0279">
      <w:bodyDiv w:val="1"/>
      <w:marLeft w:val="0"/>
      <w:marRight w:val="0"/>
      <w:marTop w:val="0"/>
      <w:marBottom w:val="0"/>
      <w:divBdr>
        <w:top w:val="none" w:sz="0" w:space="0" w:color="auto"/>
        <w:left w:val="none" w:sz="0" w:space="0" w:color="auto"/>
        <w:bottom w:val="none" w:sz="0" w:space="0" w:color="auto"/>
        <w:right w:val="none" w:sz="0" w:space="0" w:color="auto"/>
      </w:divBdr>
    </w:div>
    <w:div w:id="9877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Connelly</dc:creator>
  <cp:keywords/>
  <dc:description/>
  <cp:lastModifiedBy>Cheryl Connelly</cp:lastModifiedBy>
  <cp:revision>3</cp:revision>
  <cp:lastPrinted>2022-06-21T18:00:00Z</cp:lastPrinted>
  <dcterms:created xsi:type="dcterms:W3CDTF">2022-06-26T14:00:00Z</dcterms:created>
  <dcterms:modified xsi:type="dcterms:W3CDTF">2022-06-26T14:00:00Z</dcterms:modified>
</cp:coreProperties>
</file>